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A299" w14:textId="77777777" w:rsidR="00EE35DB" w:rsidRDefault="00EE35DB" w:rsidP="00EE35D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FA8BA85" w14:textId="77777777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The Town Board of the Town of Calumet, Fond du Lac County, Wisconsin, does hereby ordain as follows:</w:t>
      </w:r>
    </w:p>
    <w:p w14:paraId="070872BC" w14:textId="77777777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</w:p>
    <w:p w14:paraId="6A2657DB" w14:textId="0AF24C9E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That, pursuant to s. 60.30</w:t>
      </w:r>
      <w:r w:rsidR="00D8182C">
        <w:rPr>
          <w:rFonts w:ascii="Calibri" w:hAnsi="Calibri" w:cs="Calibri"/>
          <w:sz w:val="22"/>
          <w:szCs w:val="22"/>
        </w:rPr>
        <w:t>7</w:t>
      </w:r>
      <w:r w:rsidRPr="00EE35DB">
        <w:rPr>
          <w:rFonts w:ascii="Calibri" w:hAnsi="Calibri" w:cs="Calibri"/>
          <w:sz w:val="22"/>
          <w:szCs w:val="22"/>
        </w:rPr>
        <w:t xml:space="preserve">, Wis. Stat., the office of town </w:t>
      </w:r>
      <w:r w:rsidR="00712DDE">
        <w:rPr>
          <w:rFonts w:ascii="Calibri" w:hAnsi="Calibri" w:cs="Calibri"/>
          <w:sz w:val="22"/>
          <w:szCs w:val="22"/>
        </w:rPr>
        <w:t>assessor</w:t>
      </w:r>
      <w:r w:rsidRPr="00EE35DB">
        <w:rPr>
          <w:rFonts w:ascii="Calibri" w:hAnsi="Calibri" w:cs="Calibri"/>
          <w:sz w:val="22"/>
          <w:szCs w:val="22"/>
        </w:rPr>
        <w:t xml:space="preserve"> shall be filled by appointment of a majority of the members of the town board.</w:t>
      </w:r>
    </w:p>
    <w:p w14:paraId="5C056A49" w14:textId="77777777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</w:p>
    <w:p w14:paraId="56CB6AC7" w14:textId="7246F68C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The term of office for the appointed position shall be set by the town board but may not exceed </w:t>
      </w:r>
      <w:r w:rsidR="00D8182C">
        <w:rPr>
          <w:rFonts w:ascii="Calibri" w:hAnsi="Calibri" w:cs="Calibri"/>
          <w:sz w:val="22"/>
          <w:szCs w:val="22"/>
        </w:rPr>
        <w:t>three</w:t>
      </w:r>
      <w:r w:rsidRPr="00EE35DB">
        <w:rPr>
          <w:rFonts w:ascii="Calibri" w:hAnsi="Calibri" w:cs="Calibri"/>
          <w:sz w:val="22"/>
          <w:szCs w:val="22"/>
        </w:rPr>
        <w:t xml:space="preserve"> (3) years.  The appointed officer</w:t>
      </w:r>
      <w:r w:rsidR="00D8182C">
        <w:rPr>
          <w:rFonts w:ascii="Calibri" w:hAnsi="Calibri" w:cs="Calibri"/>
          <w:sz w:val="22"/>
          <w:szCs w:val="22"/>
        </w:rPr>
        <w:t xml:space="preserve"> or firm</w:t>
      </w:r>
      <w:r w:rsidRPr="00EE35DB">
        <w:rPr>
          <w:rFonts w:ascii="Calibri" w:hAnsi="Calibri" w:cs="Calibri"/>
          <w:sz w:val="22"/>
          <w:szCs w:val="22"/>
        </w:rPr>
        <w:t xml:space="preserve"> may be re-appointed for additional terms, subject to town board approval.  However, removal by the town board during a given term of office may only be for cause as defined under s. 17.001, Wis. Stat.</w:t>
      </w:r>
    </w:p>
    <w:p w14:paraId="54CC4296" w14:textId="77777777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</w:p>
    <w:p w14:paraId="3B235CB8" w14:textId="13119004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This </w:t>
      </w:r>
      <w:r w:rsidR="00695BC5">
        <w:rPr>
          <w:rFonts w:ascii="Calibri" w:hAnsi="Calibri" w:cs="Calibri"/>
          <w:sz w:val="22"/>
          <w:szCs w:val="22"/>
        </w:rPr>
        <w:t>resolution</w:t>
      </w:r>
      <w:r w:rsidRPr="00EE35DB">
        <w:rPr>
          <w:rFonts w:ascii="Calibri" w:hAnsi="Calibri" w:cs="Calibri"/>
          <w:sz w:val="22"/>
          <w:szCs w:val="22"/>
        </w:rPr>
        <w:t xml:space="preserve"> is subject to approval by the town electors </w:t>
      </w:r>
      <w:r w:rsidR="00D8182C">
        <w:rPr>
          <w:rFonts w:ascii="Calibri" w:hAnsi="Calibri" w:cs="Calibri"/>
          <w:sz w:val="22"/>
          <w:szCs w:val="22"/>
        </w:rPr>
        <w:t>at the town annual meeting</w:t>
      </w:r>
      <w:r w:rsidRPr="00EE35DB">
        <w:rPr>
          <w:rFonts w:ascii="Calibri" w:hAnsi="Calibri" w:cs="Calibri"/>
          <w:sz w:val="22"/>
          <w:szCs w:val="22"/>
        </w:rPr>
        <w:t xml:space="preserve">, which is hereby called by the Town Board to be held on </w:t>
      </w:r>
      <w:r w:rsidR="00D8182C">
        <w:rPr>
          <w:rFonts w:ascii="Calibri" w:hAnsi="Calibri" w:cs="Calibri"/>
          <w:sz w:val="22"/>
          <w:szCs w:val="22"/>
        </w:rPr>
        <w:t>July 14</w:t>
      </w:r>
      <w:r w:rsidRPr="00EE35DB">
        <w:rPr>
          <w:rFonts w:ascii="Calibri" w:hAnsi="Calibri" w:cs="Calibri"/>
          <w:sz w:val="22"/>
          <w:szCs w:val="22"/>
        </w:rPr>
        <w:t>, 2020.  The referendum question shall be:</w:t>
      </w:r>
    </w:p>
    <w:p w14:paraId="56A8CBB8" w14:textId="77777777" w:rsidR="00EE35DB" w:rsidRPr="00EE35DB" w:rsidRDefault="00EE35DB" w:rsidP="00EE35DB">
      <w:pPr>
        <w:rPr>
          <w:rFonts w:ascii="Calibri" w:hAnsi="Calibri" w:cs="Calibri"/>
          <w:sz w:val="22"/>
          <w:szCs w:val="22"/>
        </w:rPr>
      </w:pPr>
    </w:p>
    <w:p w14:paraId="249C399F" w14:textId="0C1984A1" w:rsidR="00EE35DB" w:rsidRPr="00EE35DB" w:rsidRDefault="00EE35DB" w:rsidP="00EE35DB">
      <w:pPr>
        <w:ind w:left="720"/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“Shall the person</w:t>
      </w:r>
      <w:r w:rsidR="00712DDE">
        <w:rPr>
          <w:rFonts w:ascii="Calibri" w:hAnsi="Calibri" w:cs="Calibri"/>
          <w:sz w:val="22"/>
          <w:szCs w:val="22"/>
        </w:rPr>
        <w:t xml:space="preserve"> or firm</w:t>
      </w:r>
      <w:r w:rsidRPr="00EE35DB">
        <w:rPr>
          <w:rFonts w:ascii="Calibri" w:hAnsi="Calibri" w:cs="Calibri"/>
          <w:sz w:val="22"/>
          <w:szCs w:val="22"/>
        </w:rPr>
        <w:t xml:space="preserve"> holding the office of </w:t>
      </w:r>
      <w:r w:rsidR="00D8182C">
        <w:rPr>
          <w:rFonts w:ascii="Calibri" w:hAnsi="Calibri" w:cs="Calibri"/>
          <w:sz w:val="22"/>
          <w:szCs w:val="22"/>
        </w:rPr>
        <w:t>Assessor</w:t>
      </w:r>
      <w:r w:rsidRPr="00EE35DB">
        <w:rPr>
          <w:rFonts w:ascii="Calibri" w:hAnsi="Calibri" w:cs="Calibri"/>
          <w:sz w:val="22"/>
          <w:szCs w:val="22"/>
        </w:rPr>
        <w:t xml:space="preserve"> for the Town of Calumet be appointed by the town board”?</w:t>
      </w:r>
    </w:p>
    <w:p w14:paraId="185B5232" w14:textId="77777777" w:rsidR="00EE35DB" w:rsidRPr="00EE35DB" w:rsidRDefault="00EE35DB" w:rsidP="00EE35DB">
      <w:pPr>
        <w:ind w:left="720"/>
        <w:rPr>
          <w:rFonts w:ascii="Calibri" w:hAnsi="Calibri" w:cs="Calibri"/>
          <w:sz w:val="22"/>
          <w:szCs w:val="22"/>
        </w:rPr>
      </w:pPr>
    </w:p>
    <w:p w14:paraId="026CFBF2" w14:textId="69CADEBB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The </w:t>
      </w:r>
      <w:r w:rsidR="00D8182C">
        <w:rPr>
          <w:rFonts w:ascii="Calibri" w:hAnsi="Calibri" w:cs="Calibri"/>
          <w:sz w:val="22"/>
          <w:szCs w:val="22"/>
        </w:rPr>
        <w:t>fees</w:t>
      </w:r>
      <w:r w:rsidRPr="00EE35DB">
        <w:rPr>
          <w:rFonts w:ascii="Calibri" w:hAnsi="Calibri" w:cs="Calibri"/>
          <w:sz w:val="22"/>
          <w:szCs w:val="22"/>
        </w:rPr>
        <w:t xml:space="preserve"> </w:t>
      </w:r>
      <w:r w:rsidR="00D8182C">
        <w:rPr>
          <w:rFonts w:ascii="Calibri" w:hAnsi="Calibri" w:cs="Calibri"/>
          <w:sz w:val="22"/>
          <w:szCs w:val="22"/>
        </w:rPr>
        <w:t xml:space="preserve">payable to </w:t>
      </w:r>
      <w:r w:rsidRPr="00EE35DB">
        <w:rPr>
          <w:rFonts w:ascii="Calibri" w:hAnsi="Calibri" w:cs="Calibri"/>
          <w:sz w:val="22"/>
          <w:szCs w:val="22"/>
        </w:rPr>
        <w:t>the appointed position shall be set by the town board and may not be reduced during the term of office.</w:t>
      </w:r>
    </w:p>
    <w:p w14:paraId="2A0A13BC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5FA3DC34" w14:textId="036E97CC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This </w:t>
      </w:r>
      <w:r w:rsidR="00695BC5">
        <w:rPr>
          <w:rFonts w:ascii="Calibri" w:hAnsi="Calibri" w:cs="Calibri"/>
          <w:sz w:val="22"/>
          <w:szCs w:val="22"/>
        </w:rPr>
        <w:t>resolution</w:t>
      </w:r>
      <w:r w:rsidRPr="00EE35DB">
        <w:rPr>
          <w:rFonts w:ascii="Calibri" w:hAnsi="Calibri" w:cs="Calibri"/>
          <w:sz w:val="22"/>
          <w:szCs w:val="22"/>
        </w:rPr>
        <w:t xml:space="preserve"> shall be in full force and effect from and after the date of its passage and publication as required by law.</w:t>
      </w:r>
    </w:p>
    <w:p w14:paraId="2C439D9E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3902915D" w14:textId="3CD3D2CC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Adopted this </w:t>
      </w:r>
      <w:r w:rsidR="00D8182C">
        <w:rPr>
          <w:rFonts w:ascii="Calibri" w:hAnsi="Calibri" w:cs="Calibri"/>
          <w:sz w:val="22"/>
          <w:szCs w:val="22"/>
        </w:rPr>
        <w:t>14</w:t>
      </w:r>
      <w:r w:rsidRPr="00EE35DB">
        <w:rPr>
          <w:rFonts w:ascii="Calibri" w:hAnsi="Calibri" w:cs="Calibri"/>
          <w:sz w:val="22"/>
          <w:szCs w:val="22"/>
          <w:vertAlign w:val="superscript"/>
        </w:rPr>
        <w:t>th</w:t>
      </w:r>
      <w:r w:rsidRPr="00EE35DB">
        <w:rPr>
          <w:rFonts w:ascii="Calibri" w:hAnsi="Calibri" w:cs="Calibri"/>
          <w:sz w:val="22"/>
          <w:szCs w:val="22"/>
        </w:rPr>
        <w:t xml:space="preserve"> day of </w:t>
      </w:r>
      <w:r w:rsidR="00BA299E">
        <w:rPr>
          <w:rFonts w:ascii="Calibri" w:hAnsi="Calibri" w:cs="Calibri"/>
          <w:sz w:val="22"/>
          <w:szCs w:val="22"/>
        </w:rPr>
        <w:t>July</w:t>
      </w:r>
      <w:r w:rsidRPr="00EE35DB">
        <w:rPr>
          <w:rFonts w:ascii="Calibri" w:hAnsi="Calibri" w:cs="Calibri"/>
          <w:sz w:val="22"/>
          <w:szCs w:val="22"/>
        </w:rPr>
        <w:t xml:space="preserve"> 20</w:t>
      </w:r>
      <w:r w:rsidR="00D8182C">
        <w:rPr>
          <w:rFonts w:ascii="Calibri" w:hAnsi="Calibri" w:cs="Calibri"/>
          <w:sz w:val="22"/>
          <w:szCs w:val="22"/>
        </w:rPr>
        <w:t>20</w:t>
      </w:r>
      <w:r w:rsidRPr="00EE35DB">
        <w:rPr>
          <w:rFonts w:ascii="Calibri" w:hAnsi="Calibri" w:cs="Calibri"/>
          <w:sz w:val="22"/>
          <w:szCs w:val="22"/>
        </w:rPr>
        <w:t>.</w:t>
      </w:r>
    </w:p>
    <w:p w14:paraId="328F63E5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41F80A21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Town of Calumet, Fond du Lac County, Wisconsin</w:t>
      </w:r>
    </w:p>
    <w:p w14:paraId="63A967D5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75013A08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4B1C3513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</w:t>
      </w:r>
      <w:r w:rsidR="00B6534F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</w:t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>Donald M Breth, Jr. Chairperson</w:t>
      </w:r>
    </w:p>
    <w:p w14:paraId="142CF099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1B16D721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5647D3A5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</w:t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Linda Baxter, Supervisor</w:t>
      </w:r>
    </w:p>
    <w:p w14:paraId="1C8F45CC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3F756951" w14:textId="77777777" w:rsid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65629D6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</w:t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Keith Bestul, Supervisor</w:t>
      </w:r>
    </w:p>
    <w:p w14:paraId="028FAF51" w14:textId="77777777" w:rsidR="00EE35DB" w:rsidRPr="00EE35DB" w:rsidRDefault="00B6534F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E35DB" w:rsidRPr="00EE35DB">
        <w:rPr>
          <w:rFonts w:ascii="Calibri" w:hAnsi="Calibri" w:cs="Calibri"/>
          <w:sz w:val="22"/>
          <w:szCs w:val="22"/>
        </w:rPr>
        <w:t>ttest:</w:t>
      </w:r>
    </w:p>
    <w:p w14:paraId="5D456F38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4BC8AB69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6C64B37C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___________________________</w:t>
      </w:r>
    </w:p>
    <w:p w14:paraId="6E467BCE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>Jodie Goebel, Clerk, Town of Calumet</w:t>
      </w:r>
    </w:p>
    <w:p w14:paraId="21086D12" w14:textId="77777777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</w:p>
    <w:p w14:paraId="5B4D2048" w14:textId="11C00758" w:rsidR="00EE35DB" w:rsidRPr="00EE35DB" w:rsidRDefault="00EE35DB" w:rsidP="00EE35DB">
      <w:pPr>
        <w:tabs>
          <w:tab w:val="left" w:pos="0"/>
          <w:tab w:val="left" w:pos="90"/>
        </w:tabs>
        <w:rPr>
          <w:rFonts w:ascii="Calibri" w:hAnsi="Calibri" w:cs="Calibri"/>
          <w:sz w:val="22"/>
          <w:szCs w:val="22"/>
        </w:rPr>
      </w:pPr>
      <w:r w:rsidRPr="00EE35DB">
        <w:rPr>
          <w:rFonts w:ascii="Calibri" w:hAnsi="Calibri" w:cs="Calibri"/>
          <w:sz w:val="22"/>
          <w:szCs w:val="22"/>
        </w:rPr>
        <w:t xml:space="preserve">Posted in three (3) places in the Town on </w:t>
      </w:r>
      <w:r w:rsidR="00BA299E">
        <w:rPr>
          <w:rFonts w:ascii="Calibri" w:hAnsi="Calibri" w:cs="Calibri"/>
          <w:sz w:val="22"/>
          <w:szCs w:val="22"/>
        </w:rPr>
        <w:t>July 15, 2020</w:t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  <w:r w:rsidRPr="00EE35DB">
        <w:rPr>
          <w:rFonts w:ascii="Calibri" w:hAnsi="Calibri" w:cs="Calibri"/>
          <w:sz w:val="22"/>
          <w:szCs w:val="22"/>
        </w:rPr>
        <w:tab/>
      </w:r>
    </w:p>
    <w:p w14:paraId="38DC54B4" w14:textId="77777777" w:rsidR="00F85613" w:rsidRPr="00EE35DB" w:rsidRDefault="00F85613">
      <w:pPr>
        <w:rPr>
          <w:sz w:val="22"/>
          <w:szCs w:val="22"/>
        </w:rPr>
      </w:pPr>
    </w:p>
    <w:sectPr w:rsidR="00F85613" w:rsidRPr="00EE35DB" w:rsidSect="00EE35DB">
      <w:headerReference w:type="default" r:id="rId7"/>
      <w:footerReference w:type="default" r:id="rId8"/>
      <w:pgSz w:w="12240" w:h="15840"/>
      <w:pgMar w:top="1440" w:right="1800" w:bottom="1440" w:left="1800" w:header="144" w:footer="11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AB71" w14:textId="77777777" w:rsidR="00A16A74" w:rsidRDefault="00A16A74" w:rsidP="00EE35DB">
      <w:r>
        <w:separator/>
      </w:r>
    </w:p>
  </w:endnote>
  <w:endnote w:type="continuationSeparator" w:id="0">
    <w:p w14:paraId="60BDEEAF" w14:textId="77777777" w:rsidR="00A16A74" w:rsidRDefault="00A16A74" w:rsidP="00E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174BB" w14:textId="77777777" w:rsidR="00405336" w:rsidRPr="007A4D70" w:rsidRDefault="0028574C">
    <w:pPr>
      <w:pStyle w:val="Footer"/>
      <w:jc w:val="center"/>
      <w:rPr>
        <w:rFonts w:ascii="Calibri" w:hAnsi="Calibri" w:cs="Calibri"/>
      </w:rPr>
    </w:pPr>
    <w:r w:rsidRPr="007A4D70">
      <w:rPr>
        <w:rStyle w:val="PageNumber"/>
        <w:rFonts w:ascii="Calibri" w:hAnsi="Calibri" w:cs="Calibri"/>
      </w:rPr>
      <w:fldChar w:fldCharType="begin"/>
    </w:r>
    <w:r w:rsidRPr="007A4D70">
      <w:rPr>
        <w:rStyle w:val="PageNumber"/>
        <w:rFonts w:ascii="Calibri" w:hAnsi="Calibri" w:cs="Calibri"/>
      </w:rPr>
      <w:instrText xml:space="preserve"> PAGE </w:instrText>
    </w:r>
    <w:r w:rsidRPr="007A4D70">
      <w:rPr>
        <w:rStyle w:val="PageNumber"/>
        <w:rFonts w:ascii="Calibri" w:hAnsi="Calibri" w:cs="Calibri"/>
      </w:rPr>
      <w:fldChar w:fldCharType="separate"/>
    </w:r>
    <w:r w:rsidR="00374B2A">
      <w:rPr>
        <w:rStyle w:val="PageNumber"/>
        <w:rFonts w:ascii="Calibri" w:hAnsi="Calibri" w:cs="Calibri"/>
        <w:noProof/>
      </w:rPr>
      <w:t>1</w:t>
    </w:r>
    <w:r w:rsidRPr="007A4D70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F9C5" w14:textId="77777777" w:rsidR="00A16A74" w:rsidRDefault="00A16A74" w:rsidP="00EE35DB">
      <w:r>
        <w:separator/>
      </w:r>
    </w:p>
  </w:footnote>
  <w:footnote w:type="continuationSeparator" w:id="0">
    <w:p w14:paraId="6F89653E" w14:textId="77777777" w:rsidR="00A16A74" w:rsidRDefault="00A16A74" w:rsidP="00EE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EE14" w14:textId="77777777" w:rsidR="00EE35DB" w:rsidRDefault="00EE35DB">
    <w:pPr>
      <w:pStyle w:val="Header"/>
    </w:pPr>
  </w:p>
  <w:p w14:paraId="7FEF2DAF" w14:textId="77777777" w:rsidR="00EE35DB" w:rsidRPr="00EE35DB" w:rsidRDefault="00EE35DB" w:rsidP="00EE35DB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EE35DB">
      <w:rPr>
        <w:rFonts w:asciiTheme="majorHAnsi" w:hAnsiTheme="majorHAnsi" w:cstheme="majorHAnsi"/>
        <w:b/>
        <w:sz w:val="28"/>
        <w:szCs w:val="28"/>
      </w:rPr>
      <w:t>Town of Calumet</w:t>
    </w:r>
  </w:p>
  <w:p w14:paraId="15B88A2A" w14:textId="77777777" w:rsidR="00EE35DB" w:rsidRPr="00EE35DB" w:rsidRDefault="00EE35DB" w:rsidP="00EE35DB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EE35DB">
      <w:rPr>
        <w:rFonts w:asciiTheme="majorHAnsi" w:hAnsiTheme="majorHAnsi" w:cstheme="majorHAnsi"/>
        <w:b/>
        <w:sz w:val="28"/>
        <w:szCs w:val="28"/>
      </w:rPr>
      <w:t>Fond du Lac County, Wisconsin</w:t>
    </w:r>
  </w:p>
  <w:p w14:paraId="63991CD6" w14:textId="77777777" w:rsidR="00EE35DB" w:rsidRPr="00EE35DB" w:rsidRDefault="00EE35DB" w:rsidP="00EE35DB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</w:p>
  <w:p w14:paraId="03F424B3" w14:textId="1CC9A5D1" w:rsidR="00EE35DB" w:rsidRPr="00EE35DB" w:rsidRDefault="00695BC5" w:rsidP="00EE35DB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Resolution</w:t>
    </w:r>
    <w:r w:rsidR="00D8182C">
      <w:rPr>
        <w:rFonts w:asciiTheme="majorHAnsi" w:hAnsiTheme="majorHAnsi" w:cstheme="majorHAnsi"/>
        <w:b/>
        <w:sz w:val="28"/>
        <w:szCs w:val="28"/>
      </w:rPr>
      <w:t xml:space="preserve"> (#2020-07-1)</w:t>
    </w:r>
    <w:r w:rsidR="00EE35DB" w:rsidRPr="00EE35DB">
      <w:rPr>
        <w:rFonts w:asciiTheme="majorHAnsi" w:hAnsiTheme="majorHAnsi" w:cstheme="majorHAnsi"/>
        <w:b/>
        <w:sz w:val="28"/>
        <w:szCs w:val="28"/>
      </w:rPr>
      <w:t xml:space="preserve"> Regarding Appointment of Town </w:t>
    </w:r>
    <w:r w:rsidR="00712DDE">
      <w:rPr>
        <w:rFonts w:asciiTheme="majorHAnsi" w:hAnsiTheme="majorHAnsi" w:cstheme="majorHAnsi"/>
        <w:b/>
        <w:sz w:val="28"/>
        <w:szCs w:val="28"/>
      </w:rPr>
      <w:t>Assessor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DB"/>
    <w:rsid w:val="0028574C"/>
    <w:rsid w:val="00374B2A"/>
    <w:rsid w:val="00695BC5"/>
    <w:rsid w:val="00712DDE"/>
    <w:rsid w:val="00884FFE"/>
    <w:rsid w:val="00997FBB"/>
    <w:rsid w:val="009C6810"/>
    <w:rsid w:val="00A16A74"/>
    <w:rsid w:val="00B6534F"/>
    <w:rsid w:val="00BA299E"/>
    <w:rsid w:val="00D8110C"/>
    <w:rsid w:val="00D8182C"/>
    <w:rsid w:val="00DB78EC"/>
    <w:rsid w:val="00EE35DB"/>
    <w:rsid w:val="00F85613"/>
    <w:rsid w:val="00F9170B"/>
    <w:rsid w:val="00FA58FD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C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5D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E35DB"/>
  </w:style>
  <w:style w:type="paragraph" w:styleId="Header">
    <w:name w:val="header"/>
    <w:basedOn w:val="Normal"/>
    <w:link w:val="HeaderChar"/>
    <w:uiPriority w:val="99"/>
    <w:unhideWhenUsed/>
    <w:rsid w:val="00EE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D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5D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E35DB"/>
  </w:style>
  <w:style w:type="paragraph" w:styleId="Header">
    <w:name w:val="header"/>
    <w:basedOn w:val="Normal"/>
    <w:link w:val="HeaderChar"/>
    <w:uiPriority w:val="99"/>
    <w:unhideWhenUsed/>
    <w:rsid w:val="00EE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Breth</dc:creator>
  <cp:lastModifiedBy>Home</cp:lastModifiedBy>
  <cp:revision>2</cp:revision>
  <cp:lastPrinted>2020-07-14T22:02:00Z</cp:lastPrinted>
  <dcterms:created xsi:type="dcterms:W3CDTF">2020-07-17T23:37:00Z</dcterms:created>
  <dcterms:modified xsi:type="dcterms:W3CDTF">2020-07-17T23:37:00Z</dcterms:modified>
</cp:coreProperties>
</file>